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650229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36F68" w:rsidRDefault="00AB2364" w:rsidP="00AB2364">
      <w:pPr>
        <w:rPr>
          <w:rFonts w:ascii="Times New Roman" w:hAnsi="Times New Roman"/>
          <w:sz w:val="4"/>
        </w:rPr>
      </w:pP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7740C3" w:rsidRDefault="00AB2364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C174E0">
        <w:rPr>
          <w:rFonts w:ascii="Times New Roman" w:hAnsi="Times New Roman"/>
          <w:b/>
          <w:sz w:val="24"/>
          <w:szCs w:val="24"/>
        </w:rPr>
        <w:t>Промышленное и гражданское строительство</w:t>
      </w:r>
      <w:r w:rsidRPr="007740C3">
        <w:rPr>
          <w:rFonts w:ascii="Times New Roman" w:hAnsi="Times New Roman"/>
          <w:b/>
          <w:sz w:val="24"/>
          <w:szCs w:val="24"/>
        </w:rPr>
        <w:t>»</w:t>
      </w:r>
    </w:p>
    <w:p w:rsidR="00F144D7" w:rsidRPr="00536F68" w:rsidRDefault="00F144D7" w:rsidP="00AB2364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AB2364" w:rsidRDefault="00AB2364" w:rsidP="002850AD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98108F" w:rsidRPr="00FB357D">
        <w:t>подготовка специалистов в области организации современного строительства, владеющих основами проектирования, принципами расчёта конструктивных элементов, способных выбрать оптимальный и экономически обоснованный технологический процесс при решении конкретной задачи строительного производства, знающих структуру и управление строительством</w:t>
      </w:r>
      <w:r w:rsidRPr="00E75343">
        <w:t>.</w:t>
      </w:r>
    </w:p>
    <w:p w:rsidR="00F144D7" w:rsidRPr="00CD13ED" w:rsidRDefault="00F144D7" w:rsidP="002850AD">
      <w:pPr>
        <w:pStyle w:val="a4"/>
        <w:spacing w:before="0" w:beforeAutospacing="0" w:after="0" w:afterAutospacing="0"/>
        <w:contextualSpacing/>
        <w:jc w:val="both"/>
        <w:rPr>
          <w:b/>
          <w:sz w:val="12"/>
        </w:rPr>
      </w:pPr>
    </w:p>
    <w:p w:rsidR="00AB2364" w:rsidRDefault="00AB2364" w:rsidP="007C1131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344F0">
        <w:rPr>
          <w:rFonts w:ascii="Times New Roman" w:hAnsi="Times New Roman"/>
          <w:sz w:val="24"/>
          <w:szCs w:val="24"/>
        </w:rPr>
        <w:t>2</w:t>
      </w:r>
      <w:r w:rsidR="00C234C0">
        <w:rPr>
          <w:rFonts w:ascii="Times New Roman" w:hAnsi="Times New Roman"/>
          <w:sz w:val="24"/>
          <w:szCs w:val="24"/>
        </w:rPr>
        <w:t xml:space="preserve">56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DC6F4A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CD13ED" w:rsidRDefault="00F144D7" w:rsidP="007C113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7C1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F144D7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№№</w:t>
            </w:r>
          </w:p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F144D7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44D7">
              <w:rPr>
                <w:rFonts w:ascii="Times New Roman" w:hAnsi="Times New Roman"/>
              </w:rPr>
              <w:t>Практич</w:t>
            </w:r>
            <w:proofErr w:type="spellEnd"/>
            <w:r w:rsidRPr="00F144D7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F144D7" w:rsidTr="00F144D7">
        <w:tc>
          <w:tcPr>
            <w:tcW w:w="337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F144D7" w:rsidRDefault="00F144D7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F144D7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44D7">
              <w:rPr>
                <w:rFonts w:ascii="Times New Roman" w:hAnsi="Times New Roman"/>
              </w:rPr>
              <w:t>6</w:t>
            </w: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874B9">
              <w:rPr>
                <w:b w:val="0"/>
                <w:bCs w:val="0"/>
                <w:i w:val="0"/>
                <w:sz w:val="22"/>
                <w:szCs w:val="22"/>
              </w:rPr>
              <w:t>Законодательные и нормативные акты РФ в области градостроительной деятельности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pStyle w:val="3"/>
              <w:spacing w:line="240" w:lineRule="auto"/>
              <w:contextualSpacing/>
              <w:rPr>
                <w:b w:val="0"/>
                <w:bCs w:val="0"/>
                <w:i w:val="0"/>
                <w:sz w:val="22"/>
                <w:szCs w:val="22"/>
              </w:rPr>
            </w:pPr>
            <w:r w:rsidRPr="001874B9">
              <w:rPr>
                <w:b w:val="0"/>
                <w:bCs w:val="0"/>
                <w:i w:val="0"/>
                <w:sz w:val="22"/>
                <w:szCs w:val="22"/>
              </w:rPr>
              <w:t>Основы законодательства, регулирующего взаимоотношения участников строительства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Менеджмент и маркетинг в строительной организации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Финансовый анализ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Законодательство и налогообложение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Информационные технологии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Стратегия развития строительного комплекса и строительной организации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Порядок разработки и оформления проектно-сметной документации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Проектирование реконструкции зданий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Управление проектами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Методы проектирования и проведения технико-экономических расчетов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>Требования нормативно-технической документации по организации, технологии и сдачи-приемки строительных работ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874B9">
              <w:rPr>
                <w:rFonts w:ascii="Times New Roman" w:hAnsi="Times New Roman"/>
                <w:bCs/>
              </w:rPr>
              <w:t xml:space="preserve">Правила обеспечения качества строительных работ.  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Организация и технология строительного производства. Основы строительного дела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045A11">
        <w:trPr>
          <w:trHeight w:val="21"/>
        </w:trPr>
        <w:tc>
          <w:tcPr>
            <w:tcW w:w="337" w:type="pct"/>
            <w:vAlign w:val="center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Организация и управление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Экономика строительства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Реконструкция зданий, сооружений и застройки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 xml:space="preserve">Безопасность жизнедеятельности. 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Охрана труда в строительстве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Охрана окружающей среды в ходе строительной деятельности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234C0" w:rsidRPr="00536F68" w:rsidTr="006E74AD">
        <w:trPr>
          <w:trHeight w:val="21"/>
        </w:trPr>
        <w:tc>
          <w:tcPr>
            <w:tcW w:w="337" w:type="pct"/>
            <w:vAlign w:val="bottom"/>
          </w:tcPr>
          <w:p w:rsidR="00C234C0" w:rsidRPr="001874B9" w:rsidRDefault="00C234C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1874B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130" w:type="pct"/>
          </w:tcPr>
          <w:p w:rsidR="00C234C0" w:rsidRPr="001874B9" w:rsidRDefault="00C234C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Экологическая экспертиза строительных объектов.  Методология, нормативная база и принципы экологической экспертизы.</w:t>
            </w:r>
          </w:p>
        </w:tc>
        <w:tc>
          <w:tcPr>
            <w:tcW w:w="402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0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pct"/>
            <w:vAlign w:val="center"/>
          </w:tcPr>
          <w:p w:rsidR="00C234C0" w:rsidRPr="00C234C0" w:rsidRDefault="00C234C0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234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C234C0" w:rsidRPr="00536F68" w:rsidRDefault="00C234C0" w:rsidP="00536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874B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C174E0" w:rsidRPr="001874B9" w:rsidRDefault="00C174E0" w:rsidP="00187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  <w:b/>
              </w:rPr>
              <w:t>ПО УЧЕБНОМУ КУРСУ</w:t>
            </w:r>
            <w:r w:rsidRPr="001874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vAlign w:val="center"/>
          </w:tcPr>
          <w:p w:rsidR="00C174E0" w:rsidRPr="009C4555" w:rsidRDefault="00C174E0" w:rsidP="009C455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C4555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933F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144D7">
              <w:rPr>
                <w:rFonts w:ascii="Times New Roman" w:hAnsi="Times New Roman"/>
              </w:rPr>
              <w:t>ащита выпускной квалификационной работы</w:t>
            </w:r>
          </w:p>
        </w:tc>
      </w:tr>
      <w:tr w:rsidR="00C174E0" w:rsidRPr="00F144D7" w:rsidTr="00F144D7">
        <w:trPr>
          <w:trHeight w:val="21"/>
        </w:trPr>
        <w:tc>
          <w:tcPr>
            <w:tcW w:w="2467" w:type="pct"/>
            <w:gridSpan w:val="2"/>
            <w:vAlign w:val="center"/>
          </w:tcPr>
          <w:p w:rsidR="00C174E0" w:rsidRPr="001874B9" w:rsidRDefault="00C174E0" w:rsidP="001874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74B9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vAlign w:val="center"/>
          </w:tcPr>
          <w:p w:rsidR="00C174E0" w:rsidRPr="001874B9" w:rsidRDefault="009C4555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C234C0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90" w:type="pct"/>
            <w:vAlign w:val="center"/>
          </w:tcPr>
          <w:p w:rsidR="00C174E0" w:rsidRPr="009C4555" w:rsidRDefault="009C4555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234C0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67" w:type="pct"/>
            <w:vAlign w:val="center"/>
          </w:tcPr>
          <w:p w:rsidR="00C174E0" w:rsidRPr="009C4555" w:rsidRDefault="009C4555" w:rsidP="00C23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C234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74" w:type="pct"/>
            <w:vAlign w:val="center"/>
          </w:tcPr>
          <w:p w:rsidR="00C174E0" w:rsidRPr="00F144D7" w:rsidRDefault="00C174E0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F144D7" w:rsidRDefault="00530300" w:rsidP="00F144D7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F144D7" w:rsidSect="001874B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02E7"/>
    <w:rsid w:val="00047772"/>
    <w:rsid w:val="000C4C54"/>
    <w:rsid w:val="00137277"/>
    <w:rsid w:val="001874B9"/>
    <w:rsid w:val="001F3172"/>
    <w:rsid w:val="002850AD"/>
    <w:rsid w:val="002C71C6"/>
    <w:rsid w:val="003344F0"/>
    <w:rsid w:val="00343FCB"/>
    <w:rsid w:val="003663BB"/>
    <w:rsid w:val="003A1763"/>
    <w:rsid w:val="00477F00"/>
    <w:rsid w:val="004C4291"/>
    <w:rsid w:val="004E731E"/>
    <w:rsid w:val="00530300"/>
    <w:rsid w:val="00536F68"/>
    <w:rsid w:val="006347FA"/>
    <w:rsid w:val="00644EF2"/>
    <w:rsid w:val="00650229"/>
    <w:rsid w:val="007740C3"/>
    <w:rsid w:val="007C1131"/>
    <w:rsid w:val="007F6A49"/>
    <w:rsid w:val="008C2712"/>
    <w:rsid w:val="00933FEF"/>
    <w:rsid w:val="0098108F"/>
    <w:rsid w:val="00991F46"/>
    <w:rsid w:val="009938F7"/>
    <w:rsid w:val="009C4555"/>
    <w:rsid w:val="009D57BB"/>
    <w:rsid w:val="00A02E67"/>
    <w:rsid w:val="00A43B9E"/>
    <w:rsid w:val="00A51815"/>
    <w:rsid w:val="00AB0506"/>
    <w:rsid w:val="00AB2364"/>
    <w:rsid w:val="00AC6045"/>
    <w:rsid w:val="00B42EB0"/>
    <w:rsid w:val="00C174E0"/>
    <w:rsid w:val="00C209FF"/>
    <w:rsid w:val="00C234C0"/>
    <w:rsid w:val="00C31B1A"/>
    <w:rsid w:val="00C663BA"/>
    <w:rsid w:val="00C723DE"/>
    <w:rsid w:val="00CD13ED"/>
    <w:rsid w:val="00D87B32"/>
    <w:rsid w:val="00D9340B"/>
    <w:rsid w:val="00D95875"/>
    <w:rsid w:val="00D97392"/>
    <w:rsid w:val="00DC6F4A"/>
    <w:rsid w:val="00E32B42"/>
    <w:rsid w:val="00E67FC6"/>
    <w:rsid w:val="00E73F6E"/>
    <w:rsid w:val="00E75343"/>
    <w:rsid w:val="00EC1E8E"/>
    <w:rsid w:val="00EE1FA4"/>
    <w:rsid w:val="00F144D7"/>
    <w:rsid w:val="00F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C174E0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174E0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2018-01-09T05:30:00Z</dcterms:created>
  <dcterms:modified xsi:type="dcterms:W3CDTF">2018-01-09T05:33:00Z</dcterms:modified>
</cp:coreProperties>
</file>